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36" w:rsidRDefault="00617236">
      <w:pPr>
        <w:rPr>
          <w:rFonts w:ascii="Arial Narrow" w:hAnsi="Arial Narrow"/>
          <w:sz w:val="36"/>
          <w:szCs w:val="36"/>
        </w:rPr>
      </w:pPr>
      <w:bookmarkStart w:id="0" w:name="_GoBack"/>
      <w:bookmarkEnd w:id="0"/>
      <w:r w:rsidRPr="00617236">
        <w:rPr>
          <w:rFonts w:ascii="Arial Narrow" w:hAnsi="Arial Narrow"/>
          <w:sz w:val="36"/>
          <w:szCs w:val="36"/>
        </w:rPr>
        <w:t xml:space="preserve">Social Media </w:t>
      </w:r>
      <w:r w:rsidR="00071CEA">
        <w:rPr>
          <w:rFonts w:ascii="Arial Narrow" w:hAnsi="Arial Narrow"/>
          <w:sz w:val="36"/>
          <w:szCs w:val="36"/>
        </w:rPr>
        <w:t>Content for Schools and Educators</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Our kids today face many challenges to their physical and emotional health, but together we can do something about it. Join the movement to #takeaction4healthykids at </w:t>
      </w:r>
      <w:hyperlink r:id="rId6" w:history="1">
        <w:r w:rsidRPr="00071CEA">
          <w:rPr>
            <w:rStyle w:val="Hyperlink"/>
            <w:rFonts w:ascii="Arial Narrow" w:hAnsi="Arial Narrow"/>
            <w:sz w:val="24"/>
            <w:szCs w:val="24"/>
          </w:rPr>
          <w:t>actionforhealthykids.org/take-action</w:t>
        </w:r>
      </w:hyperlink>
      <w:r w:rsidRPr="00071CEA">
        <w:rPr>
          <w:rFonts w:ascii="Arial Narrow" w:hAnsi="Arial Narrow"/>
          <w:sz w:val="24"/>
          <w:szCs w:val="24"/>
        </w:rPr>
        <w:t xml:space="preserve"> to see how you can inspire lifelong healthy habits.</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Parents/caregivers and schools are the top two influences on a child’s physical and emotional health. Let’s commit, together, to making changes and taking actions that help kids live happier, healthier lives. See how to #takeaction4healthykids at </w:t>
      </w:r>
      <w:hyperlink r:id="rId7" w:history="1">
        <w:r w:rsidRPr="00071CEA">
          <w:rPr>
            <w:rStyle w:val="Hyperlink"/>
            <w:rFonts w:ascii="Arial Narrow" w:hAnsi="Arial Narrow"/>
            <w:sz w:val="24"/>
            <w:szCs w:val="24"/>
          </w:rPr>
          <w:t>actionforhealthykids.org/take-action</w:t>
        </w:r>
      </w:hyperlink>
      <w:r w:rsidRPr="00071CEA">
        <w:rPr>
          <w:rFonts w:ascii="Arial Narrow" w:hAnsi="Arial Narrow"/>
          <w:sz w:val="24"/>
          <w:szCs w:val="24"/>
        </w:rPr>
        <w:t>.</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We know you want your kids to be happy and healthy, and so do we. #Takeaction4healthykids today by committing to be an action hero for your kids at </w:t>
      </w:r>
      <w:hyperlink r:id="rId8" w:history="1">
        <w:r w:rsidRPr="00071CEA">
          <w:rPr>
            <w:rStyle w:val="Hyperlink"/>
            <w:rFonts w:ascii="Arial Narrow" w:hAnsi="Arial Narrow"/>
            <w:sz w:val="24"/>
            <w:szCs w:val="24"/>
          </w:rPr>
          <w:t>actionforhealthykids.org/take-action</w:t>
        </w:r>
      </w:hyperlink>
      <w:r w:rsidRPr="00071CEA">
        <w:rPr>
          <w:rFonts w:ascii="Arial Narrow" w:hAnsi="Arial Narrow"/>
          <w:sz w:val="24"/>
          <w:szCs w:val="24"/>
        </w:rPr>
        <w:t>. Every action you take helps kids build lifelong healthy habits that help them thrive.</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Be a part of the movement to help ensure every kid is healthy, happy, and ready to learn by taking 1 million actions for kids by 2025. You can be their action hero by signing up at </w:t>
      </w:r>
      <w:hyperlink r:id="rId9" w:history="1">
        <w:r w:rsidRPr="00071CEA">
          <w:rPr>
            <w:rStyle w:val="Hyperlink"/>
            <w:rFonts w:ascii="Arial Narrow" w:hAnsi="Arial Narrow"/>
            <w:sz w:val="24"/>
            <w:szCs w:val="24"/>
          </w:rPr>
          <w:t>actionforhealthykids.org/take-action</w:t>
        </w:r>
      </w:hyperlink>
      <w:r w:rsidRPr="00071CEA">
        <w:rPr>
          <w:rFonts w:ascii="Arial Narrow" w:hAnsi="Arial Narrow"/>
          <w:sz w:val="24"/>
          <w:szCs w:val="24"/>
        </w:rPr>
        <w:t xml:space="preserve"> to #takeaction4healthykids.</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A happy, healthy kid learns better, so help them learn healthy habits. Join the movement to #takeaction4healthykids at </w:t>
      </w:r>
      <w:hyperlink r:id="rId10" w:history="1">
        <w:r w:rsidRPr="00071CEA">
          <w:rPr>
            <w:rStyle w:val="Hyperlink"/>
            <w:rFonts w:ascii="Arial Narrow" w:hAnsi="Arial Narrow"/>
            <w:sz w:val="24"/>
            <w:szCs w:val="24"/>
          </w:rPr>
          <w:t>actionforhealthykids.org/take-action</w:t>
        </w:r>
      </w:hyperlink>
      <w:r w:rsidRPr="00071CEA">
        <w:rPr>
          <w:rFonts w:ascii="Arial Narrow" w:hAnsi="Arial Narrow"/>
          <w:sz w:val="24"/>
          <w:szCs w:val="24"/>
        </w:rPr>
        <w:t xml:space="preserve"> to see how you can help ensure every kid has access to healthy foods and opportunities for physical activity. </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Help lay the foundation for a healthier future for the kids in our community by signing up to #takeaction4healthykids at </w:t>
      </w:r>
      <w:hyperlink r:id="rId11" w:history="1">
        <w:r w:rsidRPr="00071CEA">
          <w:rPr>
            <w:rStyle w:val="Hyperlink"/>
            <w:rFonts w:ascii="Arial Narrow" w:hAnsi="Arial Narrow"/>
            <w:sz w:val="24"/>
            <w:szCs w:val="24"/>
          </w:rPr>
          <w:t>actionforhealthykids.org/take-action</w:t>
        </w:r>
      </w:hyperlink>
      <w:r w:rsidRPr="00071CEA">
        <w:rPr>
          <w:rFonts w:ascii="Arial Narrow" w:hAnsi="Arial Narrow"/>
          <w:sz w:val="24"/>
          <w:szCs w:val="24"/>
        </w:rPr>
        <w:t xml:space="preserve">. We believe every child deserves to be happy, healthy, and ready to learn, so join the movement now. </w:t>
      </w:r>
    </w:p>
    <w:p w:rsidR="00071CEA" w:rsidRDefault="00071CEA" w:rsidP="00071CEA">
      <w:pPr>
        <w:rPr>
          <w:rFonts w:ascii="Arial Narrow" w:hAnsi="Arial Narrow"/>
          <w:sz w:val="24"/>
          <w:szCs w:val="24"/>
        </w:rPr>
      </w:pPr>
      <w:r w:rsidRPr="00071CEA">
        <w:rPr>
          <w:rFonts w:ascii="Arial Narrow" w:hAnsi="Arial Narrow"/>
          <w:sz w:val="24"/>
          <w:szCs w:val="24"/>
        </w:rPr>
        <w:t xml:space="preserve">Every kid deserves the chance to grow up happy and healthy. Here are 101 ways to help make that happen, from eating meals and doing activities together to setting wellness goals to practicing gratitude and mindfulness. </w:t>
      </w:r>
      <w:proofErr w:type="gramStart"/>
      <w:r w:rsidRPr="00071CEA">
        <w:rPr>
          <w:rFonts w:ascii="Arial Narrow" w:hAnsi="Arial Narrow"/>
          <w:sz w:val="24"/>
          <w:szCs w:val="24"/>
        </w:rPr>
        <w:t>actionforhealthykids.org/101-actions</w:t>
      </w:r>
      <w:proofErr w:type="gramEnd"/>
      <w:r w:rsidRPr="00071CEA">
        <w:rPr>
          <w:rFonts w:ascii="Arial Narrow" w:hAnsi="Arial Narrow"/>
          <w:sz w:val="24"/>
          <w:szCs w:val="24"/>
        </w:rPr>
        <w:t xml:space="preserve"> #Takeaction4healthykids</w:t>
      </w:r>
    </w:p>
    <w:p w:rsidR="00071CEA" w:rsidRPr="00071CEA" w:rsidRDefault="00071CEA" w:rsidP="00071CEA">
      <w:pPr>
        <w:rPr>
          <w:rFonts w:ascii="Arial Narrow" w:hAnsi="Arial Narrow"/>
          <w:sz w:val="24"/>
          <w:szCs w:val="24"/>
        </w:rPr>
      </w:pPr>
    </w:p>
    <w:p w:rsidR="00617236" w:rsidRDefault="00071CEA">
      <w:pPr>
        <w:rPr>
          <w:rFonts w:ascii="Arial Narrow" w:hAnsi="Arial Narrow"/>
          <w:sz w:val="36"/>
          <w:szCs w:val="36"/>
        </w:rPr>
      </w:pPr>
      <w:r>
        <w:rPr>
          <w:rFonts w:ascii="Arial Narrow" w:hAnsi="Arial Narrow"/>
          <w:sz w:val="36"/>
          <w:szCs w:val="36"/>
        </w:rPr>
        <w:t>Email/Newsletter Content f</w:t>
      </w:r>
      <w:r>
        <w:rPr>
          <w:rFonts w:ascii="Arial Narrow" w:hAnsi="Arial Narrow"/>
          <w:sz w:val="36"/>
          <w:szCs w:val="36"/>
        </w:rPr>
        <w:t>or Schools and Educators</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Want to be a part of the movement to help make sure every child is happy, healthy and thriving? You can help your kids and their peers in our community build lifelong healthy habits by committing to take action at </w:t>
      </w:r>
      <w:hyperlink r:id="rId12" w:history="1">
        <w:r w:rsidRPr="00071CEA">
          <w:rPr>
            <w:rStyle w:val="Hyperlink"/>
            <w:rFonts w:ascii="Arial Narrow" w:hAnsi="Arial Narrow"/>
            <w:sz w:val="24"/>
            <w:szCs w:val="24"/>
          </w:rPr>
          <w:t>www.actionforhealthykids.org/take-action</w:t>
        </w:r>
      </w:hyperlink>
      <w:r w:rsidRPr="00071CEA">
        <w:rPr>
          <w:rFonts w:ascii="Arial Narrow" w:hAnsi="Arial Narrow"/>
          <w:sz w:val="24"/>
          <w:szCs w:val="24"/>
        </w:rPr>
        <w:t>. Action for Healthy Kids wants parents and caregivers like you to collectively take 1 million actions by 2025 that will lay the foundation for a healthier future. Sign up today, and be a part of something big.</w:t>
      </w:r>
    </w:p>
    <w:p w:rsidR="00071CEA" w:rsidRPr="00071CEA" w:rsidRDefault="00071CEA" w:rsidP="00071CEA">
      <w:pPr>
        <w:rPr>
          <w:rFonts w:ascii="Arial Narrow" w:hAnsi="Arial Narrow"/>
          <w:sz w:val="24"/>
          <w:szCs w:val="24"/>
        </w:rPr>
      </w:pPr>
      <w:r w:rsidRPr="00071CEA">
        <w:rPr>
          <w:rFonts w:ascii="Arial Narrow" w:hAnsi="Arial Narrow"/>
          <w:sz w:val="24"/>
          <w:szCs w:val="24"/>
        </w:rPr>
        <w:t xml:space="preserve">Parents and schools are the top two influences on a child’s physical and emotional health. Let’s commit, together, to making changes and taking actions that help kids live happier, healthier lives. Visit </w:t>
      </w:r>
      <w:hyperlink r:id="rId13" w:history="1">
        <w:r w:rsidRPr="00071CEA">
          <w:rPr>
            <w:rStyle w:val="Hyperlink"/>
            <w:rFonts w:ascii="Arial Narrow" w:hAnsi="Arial Narrow"/>
            <w:sz w:val="24"/>
            <w:szCs w:val="24"/>
          </w:rPr>
          <w:t>www.actionforhealthykids.org/take-action</w:t>
        </w:r>
      </w:hyperlink>
      <w:r w:rsidRPr="00071CEA">
        <w:rPr>
          <w:rStyle w:val="Hyperlink"/>
          <w:rFonts w:ascii="Arial Narrow" w:hAnsi="Arial Narrow"/>
          <w:sz w:val="24"/>
          <w:szCs w:val="24"/>
        </w:rPr>
        <w:t xml:space="preserve"> </w:t>
      </w:r>
      <w:r w:rsidRPr="00071CEA">
        <w:rPr>
          <w:rFonts w:ascii="Arial Narrow" w:hAnsi="Arial Narrow"/>
          <w:sz w:val="24"/>
          <w:szCs w:val="24"/>
        </w:rPr>
        <w:t>to get ideas for things you can do at home and at school that build a brighter future for our kids.</w:t>
      </w:r>
    </w:p>
    <w:p w:rsidR="00071CEA" w:rsidRPr="00617236" w:rsidRDefault="00071CEA">
      <w:pPr>
        <w:rPr>
          <w:rFonts w:ascii="Arial Narrow" w:hAnsi="Arial Narrow"/>
          <w:sz w:val="24"/>
          <w:szCs w:val="24"/>
        </w:rPr>
      </w:pPr>
    </w:p>
    <w:sectPr w:rsidR="00071CEA" w:rsidRPr="00617236" w:rsidSect="00071CEA">
      <w:head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36" w:rsidRDefault="00617236" w:rsidP="00617236">
      <w:pPr>
        <w:spacing w:after="0" w:line="240" w:lineRule="auto"/>
      </w:pPr>
      <w:r>
        <w:separator/>
      </w:r>
    </w:p>
  </w:endnote>
  <w:endnote w:type="continuationSeparator" w:id="0">
    <w:p w:rsidR="00617236" w:rsidRDefault="00617236" w:rsidP="0061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36" w:rsidRDefault="00617236" w:rsidP="00617236">
      <w:pPr>
        <w:spacing w:after="0" w:line="240" w:lineRule="auto"/>
      </w:pPr>
      <w:r>
        <w:separator/>
      </w:r>
    </w:p>
  </w:footnote>
  <w:footnote w:type="continuationSeparator" w:id="0">
    <w:p w:rsidR="00617236" w:rsidRDefault="00617236" w:rsidP="0061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36" w:rsidRDefault="00617236" w:rsidP="00617236">
    <w:pPr>
      <w:pStyle w:val="Header"/>
      <w:jc w:val="center"/>
    </w:pPr>
    <w:r>
      <w:rPr>
        <w:noProof/>
      </w:rPr>
      <w:drawing>
        <wp:inline distT="0" distB="0" distL="0" distR="0">
          <wp:extent cx="1557338" cy="72758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H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88779" cy="742273"/>
                  </a:xfrm>
                  <a:prstGeom prst="rect">
                    <a:avLst/>
                  </a:prstGeom>
                </pic:spPr>
              </pic:pic>
            </a:graphicData>
          </a:graphic>
        </wp:inline>
      </w:drawing>
    </w:r>
  </w:p>
  <w:p w:rsidR="00617236" w:rsidRDefault="00617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36"/>
    <w:rsid w:val="00071CEA"/>
    <w:rsid w:val="001A414F"/>
    <w:rsid w:val="004F1345"/>
    <w:rsid w:val="0061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08DB"/>
  <w15:chartTrackingRefBased/>
  <w15:docId w15:val="{1DE84838-3300-4B91-8703-7CD3C05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36"/>
  </w:style>
  <w:style w:type="paragraph" w:styleId="Footer">
    <w:name w:val="footer"/>
    <w:basedOn w:val="Normal"/>
    <w:link w:val="FooterChar"/>
    <w:uiPriority w:val="99"/>
    <w:unhideWhenUsed/>
    <w:rsid w:val="0061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36"/>
  </w:style>
  <w:style w:type="character" w:styleId="Hyperlink">
    <w:name w:val="Hyperlink"/>
    <w:basedOn w:val="DefaultParagraphFont"/>
    <w:uiPriority w:val="99"/>
    <w:unhideWhenUsed/>
    <w:rsid w:val="00617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take-action" TargetMode="External"/><Relationship Id="rId13" Type="http://schemas.openxmlformats.org/officeDocument/2006/relationships/hyperlink" Target="http://www.actionforhealthykids.org/take-action" TargetMode="External"/><Relationship Id="rId3" Type="http://schemas.openxmlformats.org/officeDocument/2006/relationships/webSettings" Target="webSettings.xml"/><Relationship Id="rId7" Type="http://schemas.openxmlformats.org/officeDocument/2006/relationships/hyperlink" Target="http://www.actionforhealthykids.org/take-action" TargetMode="External"/><Relationship Id="rId12" Type="http://schemas.openxmlformats.org/officeDocument/2006/relationships/hyperlink" Target="http://www.actionforhealthykids.org/take-a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tionforhealthykids.org/take-action" TargetMode="External"/><Relationship Id="rId11" Type="http://schemas.openxmlformats.org/officeDocument/2006/relationships/hyperlink" Target="http://www.actionforhealthykids.org/take-ac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ctionforhealthykids.org/take-action" TargetMode="External"/><Relationship Id="rId4" Type="http://schemas.openxmlformats.org/officeDocument/2006/relationships/footnotes" Target="footnotes.xml"/><Relationship Id="rId9" Type="http://schemas.openxmlformats.org/officeDocument/2006/relationships/hyperlink" Target="http://www.actionforhealthykids.org/take-a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Sandherr, Lauren</dc:creator>
  <cp:keywords/>
  <dc:description/>
  <cp:lastModifiedBy>Sandherr, Lauren</cp:lastModifiedBy>
  <cp:revision>2</cp:revision>
  <dcterms:created xsi:type="dcterms:W3CDTF">2020-01-13T21:23:00Z</dcterms:created>
  <dcterms:modified xsi:type="dcterms:W3CDTF">2020-01-13T21:23:00Z</dcterms:modified>
</cp:coreProperties>
</file>